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98664" w14:textId="77777777" w:rsidR="008544A3" w:rsidRDefault="008544A3" w:rsidP="008544A3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Feladó:</w:t>
      </w:r>
      <w:r>
        <w:rPr>
          <w:rFonts w:eastAsia="Times New Roman"/>
        </w:rPr>
        <w:t xml:space="preserve"> "Gádor Kft." &lt;</w:t>
      </w:r>
      <w:hyperlink r:id="rId4" w:history="1">
        <w:r>
          <w:rPr>
            <w:rStyle w:val="Hiperhivatkozs"/>
            <w:rFonts w:eastAsia="Times New Roman"/>
          </w:rPr>
          <w:t>gadorkft@gador.t-online.hu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Dátum:</w:t>
      </w:r>
      <w:r>
        <w:rPr>
          <w:rFonts w:eastAsia="Times New Roman"/>
        </w:rPr>
        <w:t xml:space="preserve"> 2024. március 6. 11:47:26 CET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Címzett:</w:t>
      </w:r>
      <w:r>
        <w:rPr>
          <w:rFonts w:eastAsia="Times New Roman"/>
        </w:rPr>
        <w:t xml:space="preserve"> </w:t>
      </w:r>
      <w:hyperlink r:id="rId5" w:history="1">
        <w:r>
          <w:rPr>
            <w:rStyle w:val="Hiperhivatkozs"/>
            <w:rFonts w:eastAsia="Times New Roman"/>
          </w:rPr>
          <w:t>sinkoviczzoltan@gmail.com</w:t>
        </w:r>
      </w:hyperlink>
      <w:r>
        <w:rPr>
          <w:rFonts w:eastAsia="Times New Roman"/>
        </w:rPr>
        <w:br/>
      </w:r>
      <w:r>
        <w:rPr>
          <w:rFonts w:eastAsia="Times New Roman"/>
          <w:b/>
          <w:bCs/>
        </w:rPr>
        <w:t>Tárgy: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FW: </w:t>
      </w:r>
      <w:proofErr w:type="spellStart"/>
      <w:r>
        <w:rPr>
          <w:rFonts w:eastAsia="Times New Roman"/>
          <w:b/>
          <w:bCs/>
        </w:rPr>
        <w:t>Petrőfi</w:t>
      </w:r>
      <w:proofErr w:type="spellEnd"/>
      <w:r>
        <w:rPr>
          <w:rFonts w:eastAsia="Times New Roman"/>
          <w:b/>
          <w:bCs/>
        </w:rPr>
        <w:t xml:space="preserve"> utcai árok</w:t>
      </w:r>
    </w:p>
    <w:p w14:paraId="0B05928F" w14:textId="77777777" w:rsidR="008544A3" w:rsidRDefault="008544A3" w:rsidP="008544A3">
      <w:pPr>
        <w:rPr>
          <w:rFonts w:ascii="Aptos" w:eastAsia="Times New Roman" w:hAnsi="Aptos" w:cs="Aptos"/>
          <w:sz w:val="24"/>
          <w:szCs w:val="24"/>
        </w:rPr>
      </w:pPr>
      <w:r>
        <w:rPr>
          <w:rFonts w:eastAsia="Times New Roman"/>
        </w:rPr>
        <w:t>﻿</w:t>
      </w:r>
    </w:p>
    <w:p w14:paraId="6FD41E76" w14:textId="77777777" w:rsidR="008544A3" w:rsidRDefault="008544A3" w:rsidP="008544A3">
      <w:r>
        <w:rPr>
          <w:color w:val="1F497D"/>
        </w:rPr>
        <w:t> </w:t>
      </w:r>
    </w:p>
    <w:p w14:paraId="37A17CA5" w14:textId="77777777" w:rsidR="008544A3" w:rsidRDefault="008544A3" w:rsidP="008544A3">
      <w:r>
        <w:rPr>
          <w:color w:val="1F497D"/>
        </w:rPr>
        <w:t> </w:t>
      </w:r>
    </w:p>
    <w:p w14:paraId="49378F72" w14:textId="77777777" w:rsidR="008544A3" w:rsidRDefault="008544A3" w:rsidP="008544A3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Gádor Kft. [</w:t>
      </w:r>
      <w:hyperlink r:id="rId6" w:history="1">
        <w:r>
          <w:rPr>
            <w:rStyle w:val="Hiperhivatkozs"/>
            <w:rFonts w:ascii="Tahoma" w:hAnsi="Tahoma" w:cs="Tahoma"/>
            <w:sz w:val="20"/>
            <w:szCs w:val="20"/>
          </w:rPr>
          <w:t>mailto:gadorkft@gador.t-online.hu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05, 2024 1:52 PM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To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Polgármester Úr (</w:t>
      </w:r>
      <w:hyperlink r:id="rId7" w:history="1">
        <w:r>
          <w:rPr>
            <w:rStyle w:val="Hiperhivatkozs"/>
            <w:rFonts w:ascii="Tahoma" w:hAnsi="Tahoma" w:cs="Tahoma"/>
            <w:sz w:val="20"/>
            <w:szCs w:val="20"/>
          </w:rPr>
          <w:t>sinkoviczzoltan@kisber.hu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Petrőfi</w:t>
      </w:r>
      <w:proofErr w:type="spellEnd"/>
      <w:r>
        <w:rPr>
          <w:rFonts w:ascii="Tahoma" w:hAnsi="Tahoma" w:cs="Tahoma"/>
          <w:sz w:val="20"/>
          <w:szCs w:val="20"/>
        </w:rPr>
        <w:t xml:space="preserve"> utcai árok</w:t>
      </w:r>
    </w:p>
    <w:p w14:paraId="7386E985" w14:textId="77777777" w:rsidR="008544A3" w:rsidRDefault="008544A3" w:rsidP="008544A3">
      <w:r>
        <w:t> </w:t>
      </w:r>
    </w:p>
    <w:p w14:paraId="19B97CBE" w14:textId="77777777" w:rsidR="008544A3" w:rsidRDefault="008544A3" w:rsidP="008544A3">
      <w:r>
        <w:t>Tisztelt Polgármester úr!</w:t>
      </w:r>
    </w:p>
    <w:p w14:paraId="7BF34E60" w14:textId="77777777" w:rsidR="008544A3" w:rsidRDefault="008544A3" w:rsidP="008544A3">
      <w:r>
        <w:t> </w:t>
      </w:r>
    </w:p>
    <w:p w14:paraId="4012B269" w14:textId="77777777" w:rsidR="008544A3" w:rsidRDefault="008544A3" w:rsidP="008544A3">
      <w:r>
        <w:t> </w:t>
      </w:r>
    </w:p>
    <w:p w14:paraId="28533199" w14:textId="77777777" w:rsidR="008544A3" w:rsidRDefault="008544A3" w:rsidP="008544A3">
      <w:r>
        <w:t>A Petőfi utcai járda felújítása során kiírásra került a vízelvezető földárok kialakítása, illetve a meglévő és használható átereszek tisztítása.</w:t>
      </w:r>
    </w:p>
    <w:p w14:paraId="1AA2910D" w14:textId="77777777" w:rsidR="008544A3" w:rsidRDefault="008544A3" w:rsidP="008544A3">
      <w:r>
        <w:t xml:space="preserve">A </w:t>
      </w:r>
      <w:proofErr w:type="spellStart"/>
      <w:r>
        <w:t>vízelevezetés</w:t>
      </w:r>
      <w:proofErr w:type="spellEnd"/>
      <w:r>
        <w:t xml:space="preserve"> ezzel a műszaki megoldással teljes hosszban nem biztosított, a kialakított árokszelvényben állandóan pangó víz gyűlne össze.</w:t>
      </w:r>
    </w:p>
    <w:p w14:paraId="69A36AB9" w14:textId="77777777" w:rsidR="008544A3" w:rsidRDefault="008544A3" w:rsidP="008544A3">
      <w:r>
        <w:t> </w:t>
      </w:r>
    </w:p>
    <w:p w14:paraId="3D423497" w14:textId="77777777" w:rsidR="008544A3" w:rsidRDefault="008544A3" w:rsidP="008544A3">
      <w:r>
        <w:t>Jelenleg 13 kapubejáróban nincsen áteresz, aminek pótlását a következő műszaki tartalommal javaslom megoldani:</w:t>
      </w:r>
    </w:p>
    <w:p w14:paraId="2FE86896" w14:textId="77777777" w:rsidR="008544A3" w:rsidRDefault="008544A3" w:rsidP="008544A3">
      <w:r>
        <w:t xml:space="preserve">                               Áteresznek 4 m-es, 200 mm-es KGE </w:t>
      </w:r>
      <w:proofErr w:type="gramStart"/>
      <w:r>
        <w:t>csövet  fektetnék</w:t>
      </w:r>
      <w:proofErr w:type="gramEnd"/>
      <w:r>
        <w:t xml:space="preserve"> le, tetejére 1 m széles 20 cm vastag felbetont betonoznánk.</w:t>
      </w:r>
    </w:p>
    <w:p w14:paraId="02011345" w14:textId="77777777" w:rsidR="008544A3" w:rsidRDefault="008544A3" w:rsidP="008544A3">
      <w:r>
        <w:t> </w:t>
      </w:r>
    </w:p>
    <w:p w14:paraId="7E4CEA32" w14:textId="77777777" w:rsidR="008544A3" w:rsidRDefault="008544A3" w:rsidP="008544A3">
      <w:r>
        <w:t xml:space="preserve">Az így kialakított átereszek bekerülési </w:t>
      </w:r>
      <w:proofErr w:type="gramStart"/>
      <w:r>
        <w:t>költsége  50.000</w:t>
      </w:r>
      <w:proofErr w:type="gramEnd"/>
      <w:r>
        <w:t xml:space="preserve">,- Ft + Áfa/ áteresz. </w:t>
      </w:r>
    </w:p>
    <w:p w14:paraId="67C17FD8" w14:textId="77777777" w:rsidR="008544A3" w:rsidRDefault="008544A3" w:rsidP="008544A3">
      <w:r>
        <w:t> </w:t>
      </w:r>
    </w:p>
    <w:p w14:paraId="05525FCF" w14:textId="77777777" w:rsidR="008544A3" w:rsidRDefault="008544A3" w:rsidP="008544A3">
      <w:r>
        <w:t> </w:t>
      </w:r>
    </w:p>
    <w:p w14:paraId="44322F9D" w14:textId="77777777" w:rsidR="008544A3" w:rsidRDefault="008544A3" w:rsidP="008544A3">
      <w:r>
        <w:t> </w:t>
      </w:r>
    </w:p>
    <w:p w14:paraId="54596257" w14:textId="77777777" w:rsidR="008544A3" w:rsidRDefault="008544A3" w:rsidP="008544A3">
      <w:r>
        <w:t> </w:t>
      </w:r>
    </w:p>
    <w:p w14:paraId="041E8850" w14:textId="77777777" w:rsidR="008544A3" w:rsidRDefault="008544A3" w:rsidP="008544A3">
      <w:r>
        <w:t>Üdvözlettel:</w:t>
      </w:r>
    </w:p>
    <w:p w14:paraId="22601D56" w14:textId="77777777" w:rsidR="008544A3" w:rsidRDefault="008544A3" w:rsidP="008544A3">
      <w:r>
        <w:rPr>
          <w:b/>
          <w:bCs/>
          <w:sz w:val="24"/>
          <w:szCs w:val="24"/>
        </w:rPr>
        <w:t>Szabó Ottó</w:t>
      </w:r>
    </w:p>
    <w:p w14:paraId="5C522F87" w14:textId="77777777" w:rsidR="008544A3" w:rsidRDefault="008544A3" w:rsidP="008544A3">
      <w:r>
        <w:t>Ügyvezető</w:t>
      </w:r>
    </w:p>
    <w:p w14:paraId="57F62C3A" w14:textId="77777777" w:rsidR="008544A3" w:rsidRDefault="008544A3" w:rsidP="008544A3">
      <w:r>
        <w:t> </w:t>
      </w:r>
    </w:p>
    <w:p w14:paraId="1A0B9346" w14:textId="73CA50FC" w:rsidR="008544A3" w:rsidRDefault="008544A3" w:rsidP="008544A3">
      <w:r>
        <w:rPr>
          <w:noProof/>
        </w:rPr>
        <w:drawing>
          <wp:inline distT="0" distB="0" distL="0" distR="0" wp14:anchorId="18B85EA8" wp14:editId="27DA10FC">
            <wp:extent cx="1543050" cy="1076325"/>
            <wp:effectExtent l="0" t="0" r="0" b="9525"/>
            <wp:docPr id="1408937945" name="Kép 1" descr="A képen vázlat, rajz, Gyermekrajz, diagra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937945" name="Kép 1" descr="A képen vázlat, rajz, Gyermekrajz, diagram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DB4FA" w14:textId="77777777" w:rsidR="008544A3" w:rsidRDefault="008544A3" w:rsidP="008544A3">
      <w:r>
        <w:t> </w:t>
      </w:r>
    </w:p>
    <w:p w14:paraId="13B4BEC7" w14:textId="77777777" w:rsidR="008544A3" w:rsidRDefault="008544A3" w:rsidP="008544A3">
      <w:r>
        <w:rPr>
          <w:sz w:val="24"/>
          <w:szCs w:val="24"/>
        </w:rPr>
        <w:t>2870 Kisbér Széchenyi u 36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mobil: +36 30/2775-645</w:t>
      </w:r>
    </w:p>
    <w:p w14:paraId="1807979C" w14:textId="77777777" w:rsidR="008544A3" w:rsidRDefault="008544A3" w:rsidP="008544A3">
      <w:r>
        <w:rPr>
          <w:rFonts w:ascii="Times New Roman" w:hAnsi="Times New Roman" w:cs="Times New Roman"/>
          <w:sz w:val="24"/>
          <w:szCs w:val="24"/>
        </w:rPr>
        <w:t>tel/fax: +36 34/352-187</w:t>
      </w:r>
      <w:r>
        <w:rPr>
          <w:rFonts w:ascii="Times New Roman" w:hAnsi="Times New Roman" w:cs="Times New Roman"/>
          <w:sz w:val="24"/>
          <w:szCs w:val="24"/>
        </w:rPr>
        <w:br/>
        <w:t xml:space="preserve">mail: </w:t>
      </w:r>
      <w:hyperlink r:id="rId9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gadorkft@gador.t-online.hu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0" w:history="1">
        <w:r>
          <w:rPr>
            <w:rStyle w:val="Hiperhivatkozs"/>
            <w:rFonts w:ascii="Times New Roman" w:hAnsi="Times New Roman" w:cs="Times New Roman"/>
            <w:color w:val="0563C1"/>
            <w:sz w:val="24"/>
            <w:szCs w:val="24"/>
          </w:rPr>
          <w:t>www.gadorkft.hu</w:t>
        </w:r>
      </w:hyperlink>
    </w:p>
    <w:p w14:paraId="765001CD" w14:textId="77777777" w:rsidR="008544A3" w:rsidRDefault="008544A3" w:rsidP="008544A3">
      <w:r>
        <w:rPr>
          <w:sz w:val="24"/>
          <w:szCs w:val="24"/>
        </w:rPr>
        <w:t> </w:t>
      </w:r>
    </w:p>
    <w:p w14:paraId="76621645" w14:textId="77777777" w:rsidR="008544A3" w:rsidRDefault="008544A3" w:rsidP="008544A3">
      <w:r>
        <w:t> </w:t>
      </w:r>
    </w:p>
    <w:p w14:paraId="649FB750" w14:textId="77777777" w:rsidR="007E2A59" w:rsidRDefault="007E2A59"/>
    <w:sectPr w:rsidR="007E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A3"/>
    <w:rsid w:val="007E2A59"/>
    <w:rsid w:val="0085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4DC5"/>
  <w15:chartTrackingRefBased/>
  <w15:docId w15:val="{5F6A8FB8-B9D7-480E-A888-A4556175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44A3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8544A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544A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544A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544A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544A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544A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544A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544A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544A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544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544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544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544A3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544A3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544A3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544A3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544A3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544A3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8544A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8544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544A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8544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8544A3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8544A3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8544A3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8544A3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544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544A3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8544A3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semiHidden/>
    <w:unhideWhenUsed/>
    <w:rsid w:val="00854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inkoviczzoltan@kisber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dorkft@gador.t-online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inkoviczzoltan@gmail.com" TargetMode="External"/><Relationship Id="rId10" Type="http://schemas.openxmlformats.org/officeDocument/2006/relationships/hyperlink" Target="http://www.gadorkft.hu/" TargetMode="External"/><Relationship Id="rId4" Type="http://schemas.openxmlformats.org/officeDocument/2006/relationships/hyperlink" Target="mailto:gadorkft@gador.t-online.hu" TargetMode="External"/><Relationship Id="rId9" Type="http://schemas.openxmlformats.org/officeDocument/2006/relationships/hyperlink" Target="mailto:gadorkft@gador.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1</cp:revision>
  <dcterms:created xsi:type="dcterms:W3CDTF">2024-03-06T11:51:00Z</dcterms:created>
  <dcterms:modified xsi:type="dcterms:W3CDTF">2024-03-06T11:52:00Z</dcterms:modified>
</cp:coreProperties>
</file>